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BF144" w14:textId="5A2690AE" w:rsidR="00500912" w:rsidRPr="00EC272F" w:rsidRDefault="00500912" w:rsidP="00500912">
      <w:pPr>
        <w:pStyle w:val="NoSpacing"/>
        <w:rPr>
          <w:rFonts w:ascii="Times New Roman" w:hAnsi="Times New Roman" w:cs="Times New Roman"/>
          <w:sz w:val="24"/>
          <w:szCs w:val="24"/>
          <w:lang w:val="sr-Latn-ME"/>
        </w:rPr>
      </w:pPr>
    </w:p>
    <w:p w14:paraId="5E281C95" w14:textId="77777777" w:rsidR="00500912" w:rsidRDefault="00500912" w:rsidP="00500912">
      <w:pPr>
        <w:pStyle w:val="NoSpacing"/>
        <w:rPr>
          <w:rFonts w:ascii="Times New Roman" w:hAnsi="Times New Roman" w:cs="Times New Roman"/>
          <w:b/>
          <w:bCs/>
          <w:sz w:val="28"/>
          <w:szCs w:val="28"/>
          <w:lang w:val="sr-Latn-ME"/>
        </w:rPr>
      </w:pPr>
    </w:p>
    <w:p w14:paraId="33CC0625" w14:textId="515F7C72" w:rsidR="0007171A" w:rsidRPr="0076263D" w:rsidRDefault="00500912" w:rsidP="0007171A">
      <w:pPr>
        <w:autoSpaceDE w:val="0"/>
        <w:autoSpaceDN w:val="0"/>
        <w:adjustRightInd w:val="0"/>
        <w:jc w:val="both"/>
        <w:rPr>
          <w:rFonts w:ascii="Arial" w:eastAsiaTheme="minorHAnsi" w:hAnsi="Arial" w:cs="Arial"/>
          <w:sz w:val="22"/>
          <w:szCs w:val="22"/>
          <w:lang w:val="en-GB"/>
        </w:rPr>
      </w:pPr>
      <w:r w:rsidRPr="00EC272F">
        <w:rPr>
          <w:rFonts w:ascii="Arial" w:hAnsi="Arial" w:cs="Arial"/>
          <w:color w:val="404040" w:themeColor="text1" w:themeTint="BF"/>
          <w:sz w:val="22"/>
          <w:szCs w:val="22"/>
          <w:lang w:val="sr-Latn-CS"/>
        </w:rPr>
        <w:t xml:space="preserve">            </w:t>
      </w:r>
      <w:r w:rsidRPr="00EC4DDA">
        <w:rPr>
          <w:rFonts w:ascii="Arial" w:hAnsi="Arial" w:cs="Arial"/>
          <w:color w:val="404040" w:themeColor="text1" w:themeTint="BF"/>
          <w:sz w:val="22"/>
          <w:szCs w:val="22"/>
          <w:lang w:val="sr-Latn-CS"/>
        </w:rPr>
        <w:t xml:space="preserve">Na osnovu člana </w:t>
      </w:r>
      <w:hyperlink r:id="rId6" w:anchor="2018001102#38" w:history="1">
        <w:r w:rsidRPr="00EC4DDA">
          <w:rPr>
            <w:rStyle w:val="Hyperlink"/>
            <w:rFonts w:ascii="Arial" w:eastAsiaTheme="majorEastAsia" w:hAnsi="Arial" w:cs="Arial"/>
            <w:color w:val="404040" w:themeColor="text1" w:themeTint="BF"/>
            <w:sz w:val="22"/>
            <w:szCs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38</w:t>
        </w:r>
      </w:hyperlink>
      <w:r w:rsidRPr="00EC4DDA">
        <w:rPr>
          <w:rFonts w:ascii="Arial" w:hAnsi="Arial" w:cs="Arial"/>
          <w:color w:val="404040" w:themeColor="text1" w:themeTint="BF"/>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stav 1 tačka 2 </w:t>
      </w:r>
      <w:hyperlink r:id="rId7" w:anchor="2018001102-2020049402" w:tooltip="Prikaži tekst propisa" w:history="1">
        <w:r w:rsidRPr="00EC4DDA">
          <w:rPr>
            <w:rStyle w:val="Hyperlink"/>
            <w:rFonts w:ascii="Arial" w:eastAsiaTheme="majorEastAsia" w:hAnsi="Arial" w:cs="Arial"/>
            <w:color w:val="404040" w:themeColor="text1" w:themeTint="BF"/>
            <w:sz w:val="22"/>
            <w:szCs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Zakona o lokalnoj samoupravi ("Službeni list CG", broj 02/</w:t>
        </w:r>
        <w:r w:rsidR="00EC4DDA" w:rsidRPr="00EC4DDA">
          <w:rPr>
            <w:rStyle w:val="Hyperlink"/>
            <w:rFonts w:ascii="Arial" w:eastAsiaTheme="majorEastAsia" w:hAnsi="Arial" w:cs="Arial"/>
            <w:color w:val="404040" w:themeColor="text1" w:themeTint="BF"/>
            <w:sz w:val="22"/>
            <w:szCs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18,</w:t>
        </w:r>
        <w:r w:rsidRPr="00EC4DDA">
          <w:rPr>
            <w:rStyle w:val="Hyperlink"/>
            <w:rFonts w:ascii="Arial" w:eastAsiaTheme="majorEastAsia" w:hAnsi="Arial" w:cs="Arial"/>
            <w:color w:val="404040" w:themeColor="text1" w:themeTint="BF"/>
            <w:sz w:val="22"/>
            <w:szCs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hyperlink r:id="rId8" w:anchor="2019077902#02#03#034#000#2019#0" w:tooltip="Prikaži sadržaj Sl. list CG, br. 034/19" w:history="1">
          <w:r w:rsidRPr="00EC4DDA">
            <w:rPr>
              <w:rStyle w:val="Hyperlink"/>
              <w:rFonts w:ascii="Arial" w:eastAsiaTheme="majorEastAsia" w:hAnsi="Arial" w:cs="Arial"/>
              <w:color w:val="404040" w:themeColor="text1" w:themeTint="BF"/>
              <w:sz w:val="22"/>
              <w:szCs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34/19</w:t>
          </w:r>
        </w:hyperlink>
        <w:r w:rsidRPr="00EC4DDA">
          <w:rPr>
            <w:rStyle w:val="Hyperlink"/>
            <w:rFonts w:ascii="Arial" w:eastAsiaTheme="majorEastAsia" w:hAnsi="Arial" w:cs="Arial"/>
            <w:color w:val="404040" w:themeColor="text1" w:themeTint="BF"/>
            <w:sz w:val="22"/>
            <w:szCs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hyperlink r:id="rId9" w:anchor="2020049402#02#03#038#000#2020#0" w:tooltip="Prikaži sadržaj Sl. list CG, br. 038/20" w:history="1">
          <w:r w:rsidRPr="00EC4DDA">
            <w:rPr>
              <w:rStyle w:val="Hyperlink"/>
              <w:rFonts w:ascii="Arial" w:eastAsiaTheme="majorEastAsia" w:hAnsi="Arial" w:cs="Arial"/>
              <w:color w:val="404040" w:themeColor="text1" w:themeTint="BF"/>
              <w:sz w:val="22"/>
              <w:szCs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38/20</w:t>
          </w:r>
        </w:hyperlink>
        <w:r w:rsidRPr="00EC4DDA">
          <w:rPr>
            <w:rStyle w:val="Hyperlink"/>
            <w:rFonts w:ascii="Arial" w:eastAsiaTheme="majorEastAsia" w:hAnsi="Arial" w:cs="Arial"/>
            <w:color w:val="404040" w:themeColor="text1" w:themeTint="BF"/>
            <w:sz w:val="22"/>
            <w:szCs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hyperlink r:id="rId10" w:anchor="2022073902#02#03#050#000#2022#0" w:tooltip="Prikaži sadržaj Sl. list CG, br. 050/22" w:history="1">
          <w:r w:rsidRPr="00EC4DDA">
            <w:rPr>
              <w:rStyle w:val="Hyperlink"/>
              <w:rFonts w:ascii="Arial" w:eastAsiaTheme="majorEastAsia" w:hAnsi="Arial" w:cs="Arial"/>
              <w:color w:val="404040" w:themeColor="text1" w:themeTint="BF"/>
              <w:sz w:val="22"/>
              <w:szCs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50/22</w:t>
          </w:r>
        </w:hyperlink>
        <w:r w:rsidR="00EC4DDA" w:rsidRPr="00EC4DDA">
          <w:rPr>
            <w:rStyle w:val="Hyperlink"/>
            <w:rFonts w:ascii="Arial" w:eastAsiaTheme="majorEastAsia" w:hAnsi="Arial" w:cs="Arial"/>
            <w:color w:val="404040" w:themeColor="text1" w:themeTint="BF"/>
            <w:sz w:val="22"/>
            <w:szCs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w:t>
        </w:r>
        <w:r w:rsidRPr="00EC4DDA">
          <w:rPr>
            <w:rStyle w:val="Hyperlink"/>
            <w:rFonts w:ascii="Arial" w:eastAsiaTheme="majorEastAsia" w:hAnsi="Arial" w:cs="Arial"/>
            <w:color w:val="404040" w:themeColor="text1" w:themeTint="BF"/>
            <w:sz w:val="22"/>
            <w:szCs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hyperlink r:id="rId11" w:anchor="2022129102#02#03#084#000#2022#0" w:tooltip="Prikaži sadržaj Sl. list CG, br. 084/22" w:history="1">
          <w:r w:rsidRPr="00EC4DDA">
            <w:rPr>
              <w:rStyle w:val="Hyperlink"/>
              <w:rFonts w:ascii="Arial" w:eastAsiaTheme="majorEastAsia" w:hAnsi="Arial" w:cs="Arial"/>
              <w:color w:val="404040" w:themeColor="text1" w:themeTint="BF"/>
              <w:sz w:val="22"/>
              <w:szCs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84/22</w:t>
          </w:r>
        </w:hyperlink>
        <w:r w:rsidRPr="00EC4DDA">
          <w:rPr>
            <w:rStyle w:val="Hyperlink"/>
            <w:rFonts w:ascii="Arial" w:eastAsiaTheme="majorEastAsia" w:hAnsi="Arial" w:cs="Arial"/>
            <w:color w:val="404040" w:themeColor="text1" w:themeTint="BF"/>
            <w:sz w:val="22"/>
            <w:szCs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hyperlink>
      <w:r w:rsidRPr="00EC4DDA">
        <w:rPr>
          <w:rFonts w:ascii="Arial" w:hAnsi="Arial" w:cs="Arial"/>
          <w:color w:val="404040" w:themeColor="text1" w:themeTint="BF"/>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EC4DDA">
        <w:rPr>
          <w:rFonts w:ascii="Arial" w:hAnsi="Arial" w:cs="Arial"/>
          <w:color w:val="404040" w:themeColor="text1" w:themeTint="BF"/>
          <w:sz w:val="22"/>
          <w:szCs w:val="22"/>
          <w:lang w:val="sr-Latn-CS"/>
        </w:rPr>
        <w:t xml:space="preserve">člana 46 stav 1 tačka 2 Statuta </w:t>
      </w:r>
      <w:r w:rsidR="00EC4DDA" w:rsidRPr="00EC4DDA">
        <w:rPr>
          <w:rFonts w:ascii="Arial" w:hAnsi="Arial" w:cs="Arial"/>
          <w:color w:val="404040" w:themeColor="text1" w:themeTint="BF"/>
          <w:sz w:val="22"/>
          <w:szCs w:val="22"/>
          <w:lang w:val="sr-Latn-CS"/>
        </w:rPr>
        <w:t>O</w:t>
      </w:r>
      <w:r w:rsidRPr="00EC4DDA">
        <w:rPr>
          <w:rFonts w:ascii="Arial" w:hAnsi="Arial" w:cs="Arial"/>
          <w:color w:val="404040" w:themeColor="text1" w:themeTint="BF"/>
          <w:sz w:val="22"/>
          <w:szCs w:val="22"/>
          <w:lang w:val="sr-Latn-CS"/>
        </w:rPr>
        <w:t>pštine Bijelo Polje („Sl.list CG – opštinski propisi“ br.19/18), Skupština opštine Bijelo Polje na sjednici</w:t>
      </w:r>
      <w:r w:rsidR="0007171A">
        <w:rPr>
          <w:rFonts w:ascii="Arial" w:hAnsi="Arial" w:cs="Arial"/>
          <w:color w:val="404040" w:themeColor="text1" w:themeTint="BF"/>
          <w:sz w:val="22"/>
          <w:szCs w:val="22"/>
          <w:lang w:val="sr-Latn-CS"/>
        </w:rPr>
        <w:t xml:space="preserve"> održanoj dana</w:t>
      </w:r>
      <w:r w:rsidRPr="00EC4DDA">
        <w:rPr>
          <w:rFonts w:ascii="Arial" w:hAnsi="Arial" w:cs="Arial"/>
          <w:color w:val="404040" w:themeColor="text1" w:themeTint="BF"/>
          <w:sz w:val="22"/>
          <w:szCs w:val="22"/>
          <w:lang w:val="sr-Latn-CS"/>
        </w:rPr>
        <w:t xml:space="preserve"> </w:t>
      </w:r>
      <w:r w:rsidR="0007171A">
        <w:rPr>
          <w:rFonts w:ascii="Arial" w:hAnsi="Arial" w:cs="Arial"/>
          <w:sz w:val="22"/>
          <w:szCs w:val="22"/>
          <w:lang w:val="en-GB"/>
        </w:rPr>
        <w:t>13.</w:t>
      </w:r>
      <w:r w:rsidR="0056643B">
        <w:rPr>
          <w:rFonts w:ascii="Arial" w:hAnsi="Arial" w:cs="Arial"/>
          <w:sz w:val="22"/>
          <w:szCs w:val="22"/>
          <w:lang w:val="en-GB"/>
        </w:rPr>
        <w:t xml:space="preserve"> i </w:t>
      </w:r>
      <w:r w:rsidR="0007171A">
        <w:rPr>
          <w:rFonts w:ascii="Arial" w:hAnsi="Arial" w:cs="Arial"/>
          <w:sz w:val="22"/>
          <w:szCs w:val="22"/>
          <w:lang w:val="en-GB"/>
        </w:rPr>
        <w:t xml:space="preserve">14. i </w:t>
      </w:r>
      <w:r w:rsidR="0056643B">
        <w:rPr>
          <w:rFonts w:ascii="Arial" w:hAnsi="Arial" w:cs="Arial"/>
          <w:sz w:val="22"/>
          <w:szCs w:val="22"/>
          <w:lang w:val="en-GB"/>
        </w:rPr>
        <w:t>02.06</w:t>
      </w:r>
      <w:r w:rsidR="0007171A" w:rsidRPr="0076263D">
        <w:rPr>
          <w:rFonts w:ascii="Arial" w:hAnsi="Arial" w:cs="Arial"/>
          <w:sz w:val="22"/>
          <w:szCs w:val="22"/>
          <w:lang w:val="en-GB"/>
        </w:rPr>
        <w:t>.</w:t>
      </w:r>
      <w:r w:rsidR="0007171A">
        <w:rPr>
          <w:rFonts w:ascii="Arial" w:hAnsi="Arial" w:cs="Arial"/>
          <w:sz w:val="22"/>
          <w:szCs w:val="22"/>
          <w:lang w:val="en-GB"/>
        </w:rPr>
        <w:t xml:space="preserve"> </w:t>
      </w:r>
      <w:r w:rsidR="0007171A" w:rsidRPr="0076263D">
        <w:rPr>
          <w:rFonts w:ascii="Arial" w:hAnsi="Arial" w:cs="Arial"/>
          <w:sz w:val="22"/>
          <w:szCs w:val="22"/>
          <w:lang w:val="en-GB"/>
        </w:rPr>
        <w:t>202</w:t>
      </w:r>
      <w:r w:rsidR="0007171A">
        <w:rPr>
          <w:rFonts w:ascii="Arial" w:hAnsi="Arial" w:cs="Arial"/>
          <w:sz w:val="22"/>
          <w:szCs w:val="22"/>
          <w:lang w:val="en-GB"/>
        </w:rPr>
        <w:t>5</w:t>
      </w:r>
      <w:r w:rsidR="0007171A" w:rsidRPr="0076263D">
        <w:rPr>
          <w:rFonts w:ascii="Arial" w:hAnsi="Arial" w:cs="Arial"/>
          <w:sz w:val="22"/>
          <w:szCs w:val="22"/>
          <w:lang w:val="en-GB"/>
        </w:rPr>
        <w:t xml:space="preserve">. </w:t>
      </w:r>
      <w:r w:rsidR="0007171A" w:rsidRPr="0076263D">
        <w:rPr>
          <w:rFonts w:ascii="Arial" w:hAnsi="Arial" w:cs="Arial"/>
          <w:sz w:val="22"/>
          <w:szCs w:val="22"/>
          <w:lang w:val="pl-PL"/>
        </w:rPr>
        <w:t>godine, donijela je</w:t>
      </w:r>
    </w:p>
    <w:p w14:paraId="55C4E172" w14:textId="3514759C" w:rsidR="00500912" w:rsidRPr="00EC4DDA" w:rsidRDefault="00500912" w:rsidP="00500912">
      <w:pPr>
        <w:jc w:val="both"/>
        <w:rPr>
          <w:rFonts w:ascii="Arial" w:hAnsi="Arial" w:cs="Arial"/>
          <w:color w:val="404040" w:themeColor="text1" w:themeTint="BF"/>
          <w:sz w:val="22"/>
          <w:szCs w:val="22"/>
          <w:lang w:val="sr-Latn-CS"/>
        </w:rPr>
      </w:pPr>
    </w:p>
    <w:p w14:paraId="53633476" w14:textId="4C5A7BA2" w:rsidR="00500912" w:rsidRPr="00EC4DDA" w:rsidRDefault="00500912" w:rsidP="00500912">
      <w:pPr>
        <w:jc w:val="both"/>
        <w:rPr>
          <w:rFonts w:ascii="Arial" w:hAnsi="Arial" w:cs="Arial"/>
          <w:sz w:val="22"/>
          <w:szCs w:val="22"/>
          <w:lang w:val="sr-Latn-CS"/>
        </w:rPr>
      </w:pPr>
      <w:r w:rsidRPr="00EC4DDA">
        <w:rPr>
          <w:rFonts w:ascii="Arial" w:hAnsi="Arial" w:cs="Arial"/>
          <w:sz w:val="22"/>
          <w:szCs w:val="22"/>
          <w:lang w:val="sr-Latn-CS"/>
        </w:rPr>
        <w:t xml:space="preserve"> </w:t>
      </w:r>
    </w:p>
    <w:p w14:paraId="311EA6DD" w14:textId="5958699D" w:rsidR="00500912" w:rsidRPr="00EC4DDA" w:rsidRDefault="00500912" w:rsidP="00500912">
      <w:pPr>
        <w:pStyle w:val="NoSpacing"/>
        <w:jc w:val="center"/>
        <w:rPr>
          <w:rFonts w:ascii="Arial" w:hAnsi="Arial" w:cs="Arial"/>
          <w:b/>
          <w:bCs/>
        </w:rPr>
      </w:pPr>
      <w:r w:rsidRPr="00EC4DDA">
        <w:rPr>
          <w:rFonts w:ascii="Arial" w:hAnsi="Arial" w:cs="Arial"/>
          <w:b/>
          <w:bCs/>
        </w:rPr>
        <w:t>Odluku</w:t>
      </w:r>
    </w:p>
    <w:p w14:paraId="526CCBB2" w14:textId="02CFD8F1" w:rsidR="00500912" w:rsidRPr="00EC4DDA" w:rsidRDefault="00500912" w:rsidP="00500912">
      <w:pPr>
        <w:pStyle w:val="NoSpacing"/>
        <w:jc w:val="center"/>
        <w:rPr>
          <w:rFonts w:ascii="Arial" w:hAnsi="Arial" w:cs="Arial"/>
          <w:b/>
          <w:bCs/>
        </w:rPr>
      </w:pPr>
      <w:r w:rsidRPr="00EC4DDA">
        <w:rPr>
          <w:rFonts w:ascii="Arial" w:hAnsi="Arial" w:cs="Arial"/>
          <w:b/>
          <w:bCs/>
        </w:rPr>
        <w:t xml:space="preserve"> o raspodjeli sredstava za obezbjeđivanje uslova za sprovođenje mjera za uzgoj, zaštitu i lov divljači na teritoriji Opštine Bijelo Polje za 2025.godinu</w:t>
      </w:r>
    </w:p>
    <w:p w14:paraId="1FE087FB" w14:textId="77777777" w:rsidR="00500912" w:rsidRPr="00EC4DDA" w:rsidRDefault="00500912" w:rsidP="00500912">
      <w:pPr>
        <w:rPr>
          <w:rFonts w:ascii="Arial" w:hAnsi="Arial" w:cs="Arial"/>
          <w:sz w:val="22"/>
          <w:szCs w:val="22"/>
          <w:lang w:val="sr-Latn-CS"/>
        </w:rPr>
      </w:pPr>
    </w:p>
    <w:p w14:paraId="00E6D54E" w14:textId="77777777" w:rsidR="00500912" w:rsidRPr="00EC4DDA" w:rsidRDefault="00500912" w:rsidP="00500912">
      <w:pPr>
        <w:pStyle w:val="NoSpacing"/>
        <w:jc w:val="center"/>
        <w:rPr>
          <w:rFonts w:ascii="Arial" w:hAnsi="Arial" w:cs="Arial"/>
          <w:b/>
          <w:bCs/>
        </w:rPr>
      </w:pPr>
      <w:r w:rsidRPr="00EC4DDA">
        <w:rPr>
          <w:rFonts w:ascii="Arial" w:hAnsi="Arial" w:cs="Arial"/>
          <w:b/>
          <w:bCs/>
        </w:rPr>
        <w:t>Član 1</w:t>
      </w:r>
    </w:p>
    <w:p w14:paraId="3291B6E0" w14:textId="77777777" w:rsidR="00500912" w:rsidRPr="00EC4DDA" w:rsidRDefault="00500912" w:rsidP="00500912">
      <w:pPr>
        <w:pStyle w:val="NoSpacing"/>
        <w:rPr>
          <w:rFonts w:ascii="Arial" w:hAnsi="Arial" w:cs="Arial"/>
        </w:rPr>
      </w:pPr>
    </w:p>
    <w:p w14:paraId="1B21894B" w14:textId="77777777" w:rsidR="00500912" w:rsidRPr="00EC4DDA" w:rsidRDefault="00500912" w:rsidP="00500912">
      <w:pPr>
        <w:pStyle w:val="NoSpacing"/>
        <w:ind w:firstLine="720"/>
        <w:jc w:val="both"/>
        <w:rPr>
          <w:rFonts w:ascii="Arial" w:hAnsi="Arial" w:cs="Arial"/>
        </w:rPr>
      </w:pPr>
      <w:r w:rsidRPr="00EC4DDA">
        <w:rPr>
          <w:rFonts w:ascii="Arial" w:hAnsi="Arial" w:cs="Arial"/>
        </w:rPr>
        <w:t xml:space="preserve">Ovom Odlukom uređuje se raspodjela novčanih sredstava za finansiranje projekata koji </w:t>
      </w:r>
      <w:bookmarkStart w:id="0" w:name="_Hlk134603703"/>
      <w:r w:rsidRPr="00EC4DDA">
        <w:rPr>
          <w:rFonts w:ascii="Arial" w:hAnsi="Arial" w:cs="Arial"/>
        </w:rPr>
        <w:t>se odnose na obezbeđivanje uslova za sprovođenje mjera za uzgoj, zaštitu i lov divljači</w:t>
      </w:r>
      <w:bookmarkEnd w:id="0"/>
      <w:r w:rsidRPr="00EC4DDA">
        <w:rPr>
          <w:rFonts w:ascii="Arial" w:hAnsi="Arial" w:cs="Arial"/>
        </w:rPr>
        <w:t xml:space="preserve"> na teritoriji opštine Bijelo Polje za 2025.godinu.</w:t>
      </w:r>
    </w:p>
    <w:p w14:paraId="709CC006" w14:textId="77777777" w:rsidR="00500912" w:rsidRPr="00EC4DDA" w:rsidRDefault="00500912" w:rsidP="00500912">
      <w:pPr>
        <w:pStyle w:val="NoSpacing"/>
        <w:rPr>
          <w:rFonts w:ascii="Arial" w:hAnsi="Arial" w:cs="Arial"/>
        </w:rPr>
      </w:pPr>
    </w:p>
    <w:p w14:paraId="487F8A19" w14:textId="77777777" w:rsidR="00500912" w:rsidRPr="00EC4DDA" w:rsidRDefault="00500912" w:rsidP="00500912">
      <w:pPr>
        <w:pStyle w:val="NoSpacing"/>
        <w:rPr>
          <w:rFonts w:ascii="Arial" w:hAnsi="Arial" w:cs="Arial"/>
        </w:rPr>
      </w:pPr>
    </w:p>
    <w:p w14:paraId="5FE1B021" w14:textId="77777777" w:rsidR="00500912" w:rsidRPr="00EC4DDA" w:rsidRDefault="00500912" w:rsidP="00500912">
      <w:pPr>
        <w:pStyle w:val="NoSpacing"/>
        <w:jc w:val="center"/>
        <w:rPr>
          <w:rFonts w:ascii="Arial" w:hAnsi="Arial" w:cs="Arial"/>
          <w:b/>
          <w:bCs/>
        </w:rPr>
      </w:pPr>
      <w:r w:rsidRPr="00EC4DDA">
        <w:rPr>
          <w:rFonts w:ascii="Arial" w:hAnsi="Arial" w:cs="Arial"/>
          <w:b/>
          <w:bCs/>
        </w:rPr>
        <w:t>Član 2</w:t>
      </w:r>
    </w:p>
    <w:p w14:paraId="702ED407" w14:textId="77777777" w:rsidR="00500912" w:rsidRPr="00EC4DDA" w:rsidRDefault="00500912" w:rsidP="00500912">
      <w:pPr>
        <w:pStyle w:val="NoSpacing"/>
        <w:rPr>
          <w:rFonts w:ascii="Arial" w:hAnsi="Arial" w:cs="Arial"/>
        </w:rPr>
      </w:pPr>
    </w:p>
    <w:p w14:paraId="4F88FBEA" w14:textId="77777777" w:rsidR="00500912" w:rsidRPr="00EC4DDA" w:rsidRDefault="00500912" w:rsidP="00500912">
      <w:pPr>
        <w:pStyle w:val="NoSpacing"/>
        <w:ind w:firstLine="720"/>
        <w:jc w:val="both"/>
        <w:rPr>
          <w:rFonts w:ascii="Arial" w:hAnsi="Arial" w:cs="Arial"/>
        </w:rPr>
      </w:pPr>
      <w:r w:rsidRPr="00EC4DDA">
        <w:rPr>
          <w:rFonts w:ascii="Arial" w:hAnsi="Arial" w:cs="Arial"/>
        </w:rPr>
        <w:t xml:space="preserve">Sredstva za realizaciju projekata iz člana 1 ove Odluke obezbijediće se iz Budžeta opštine Bijelo Polje u iznosu od 10.000, eura, sa budžetske pozicije 0481-431-818, Pomoć razvoja lovstva. </w:t>
      </w:r>
    </w:p>
    <w:p w14:paraId="72DC981A" w14:textId="77777777" w:rsidR="00500912" w:rsidRPr="00EC4DDA" w:rsidRDefault="00500912" w:rsidP="00EC272F">
      <w:pPr>
        <w:pStyle w:val="NoSpacing"/>
        <w:rPr>
          <w:rFonts w:ascii="Arial" w:hAnsi="Arial" w:cs="Arial"/>
        </w:rPr>
      </w:pPr>
    </w:p>
    <w:p w14:paraId="13C418DB" w14:textId="77777777" w:rsidR="00500912" w:rsidRPr="00EC4DDA" w:rsidRDefault="00500912" w:rsidP="00500912">
      <w:pPr>
        <w:pStyle w:val="NoSpacing"/>
        <w:ind w:firstLine="720"/>
        <w:rPr>
          <w:rFonts w:ascii="Arial" w:hAnsi="Arial" w:cs="Arial"/>
        </w:rPr>
      </w:pPr>
    </w:p>
    <w:p w14:paraId="64FA4354" w14:textId="77777777" w:rsidR="00500912" w:rsidRPr="00EC4DDA" w:rsidRDefault="00500912" w:rsidP="00500912">
      <w:pPr>
        <w:pStyle w:val="NoSpacing"/>
        <w:jc w:val="center"/>
        <w:rPr>
          <w:rFonts w:ascii="Arial" w:hAnsi="Arial" w:cs="Arial"/>
          <w:b/>
          <w:bCs/>
        </w:rPr>
      </w:pPr>
      <w:r w:rsidRPr="00EC4DDA">
        <w:rPr>
          <w:rFonts w:ascii="Arial" w:hAnsi="Arial" w:cs="Arial"/>
          <w:b/>
          <w:bCs/>
        </w:rPr>
        <w:t>Član 3</w:t>
      </w:r>
    </w:p>
    <w:p w14:paraId="6FF5C913" w14:textId="77777777" w:rsidR="00500912" w:rsidRPr="00EC4DDA" w:rsidRDefault="00500912" w:rsidP="00500912">
      <w:pPr>
        <w:pStyle w:val="NoSpacing"/>
        <w:jc w:val="center"/>
        <w:rPr>
          <w:rFonts w:ascii="Arial" w:hAnsi="Arial" w:cs="Arial"/>
          <w:b/>
          <w:bCs/>
        </w:rPr>
      </w:pPr>
    </w:p>
    <w:p w14:paraId="432FDCC2" w14:textId="77777777" w:rsidR="00500912" w:rsidRPr="00EC4DDA" w:rsidRDefault="00500912" w:rsidP="00500912">
      <w:pPr>
        <w:pStyle w:val="NoSpacing"/>
        <w:ind w:firstLine="720"/>
        <w:jc w:val="both"/>
        <w:rPr>
          <w:rFonts w:ascii="Arial" w:hAnsi="Arial" w:cs="Arial"/>
        </w:rPr>
      </w:pPr>
      <w:r w:rsidRPr="00EC4DDA">
        <w:rPr>
          <w:rFonts w:ascii="Arial" w:hAnsi="Arial" w:cs="Arial"/>
        </w:rPr>
        <w:t xml:space="preserve">Pravo korišćenja novčanih sredstava ima </w:t>
      </w:r>
      <w:r w:rsidRPr="00EC4DDA">
        <w:rPr>
          <w:rFonts w:ascii="Arial" w:hAnsi="Arial" w:cs="Arial"/>
          <w:lang w:val="sr-Latn-CS"/>
        </w:rPr>
        <w:t>pravno lice sa sjedištem na teritoriji opštine Bijelo Polje, kojem je aktom Vlade</w:t>
      </w:r>
      <w:r w:rsidRPr="00EC4DDA">
        <w:rPr>
          <w:rFonts w:ascii="Arial" w:hAnsi="Arial" w:cs="Arial"/>
        </w:rPr>
        <w:t>, a na prijedlog nadležnog ministarstva dodijeljeno na korišćenje lovište, koje se nalazi na teritoriji opštine Bijelo Polje.</w:t>
      </w:r>
    </w:p>
    <w:p w14:paraId="1E34C5E3" w14:textId="77777777" w:rsidR="00500912" w:rsidRPr="00EC4DDA" w:rsidRDefault="00500912" w:rsidP="00500912">
      <w:pPr>
        <w:pStyle w:val="NoSpacing"/>
        <w:ind w:firstLine="720"/>
        <w:jc w:val="both"/>
        <w:rPr>
          <w:rFonts w:ascii="Arial" w:hAnsi="Arial" w:cs="Arial"/>
        </w:rPr>
      </w:pPr>
    </w:p>
    <w:p w14:paraId="12CB705F" w14:textId="77777777" w:rsidR="00500912" w:rsidRPr="00EC4DDA" w:rsidRDefault="00500912" w:rsidP="00EC272F">
      <w:pPr>
        <w:pStyle w:val="NoSpacing"/>
        <w:jc w:val="both"/>
        <w:rPr>
          <w:rFonts w:ascii="Arial" w:hAnsi="Arial" w:cs="Arial"/>
        </w:rPr>
      </w:pPr>
    </w:p>
    <w:p w14:paraId="21A2AB4E" w14:textId="77777777" w:rsidR="00500912" w:rsidRPr="00EC4DDA" w:rsidRDefault="00500912" w:rsidP="00500912">
      <w:pPr>
        <w:pStyle w:val="NoSpacing"/>
        <w:jc w:val="center"/>
        <w:rPr>
          <w:rFonts w:ascii="Arial" w:hAnsi="Arial" w:cs="Arial"/>
          <w:b/>
          <w:bCs/>
        </w:rPr>
      </w:pPr>
      <w:r w:rsidRPr="00EC4DDA">
        <w:rPr>
          <w:rFonts w:ascii="Arial" w:hAnsi="Arial" w:cs="Arial"/>
          <w:b/>
          <w:bCs/>
        </w:rPr>
        <w:t>Član 4</w:t>
      </w:r>
    </w:p>
    <w:p w14:paraId="78928B0D" w14:textId="77777777" w:rsidR="00500912" w:rsidRPr="00EC4DDA" w:rsidRDefault="00500912" w:rsidP="00500912">
      <w:pPr>
        <w:pStyle w:val="NoSpacing"/>
        <w:rPr>
          <w:rFonts w:ascii="Arial" w:hAnsi="Arial" w:cs="Arial"/>
        </w:rPr>
      </w:pPr>
    </w:p>
    <w:p w14:paraId="28ED6903" w14:textId="77777777" w:rsidR="00500912" w:rsidRPr="00EC4DDA" w:rsidRDefault="00500912" w:rsidP="00500912">
      <w:pPr>
        <w:pStyle w:val="NoSpacing"/>
        <w:ind w:firstLine="720"/>
        <w:jc w:val="both"/>
        <w:rPr>
          <w:rFonts w:ascii="Arial" w:hAnsi="Arial" w:cs="Arial"/>
        </w:rPr>
      </w:pPr>
      <w:r w:rsidRPr="00EC4DDA">
        <w:rPr>
          <w:rFonts w:ascii="Arial" w:hAnsi="Arial" w:cs="Arial"/>
        </w:rPr>
        <w:t xml:space="preserve">Raspodjela sredstava će se vršiti na osnovu Javnog poziva za dodjelu novčanih sredstava za pomoć razvoju lovstva, uz obavezno dostavljanje ovjerenog plana korišćenja novčanih sredstava, koji se odnosi na obezbeđivanje uslova za sprovođenje mjera za uzgoj, zaštitu i lov divljači. </w:t>
      </w:r>
    </w:p>
    <w:p w14:paraId="36E25229" w14:textId="77777777" w:rsidR="00500912" w:rsidRPr="00EC4DDA" w:rsidRDefault="00500912" w:rsidP="00500912">
      <w:pPr>
        <w:pStyle w:val="NoSpacing"/>
        <w:ind w:firstLine="720"/>
        <w:jc w:val="both"/>
        <w:rPr>
          <w:rFonts w:ascii="Arial" w:hAnsi="Arial" w:cs="Arial"/>
        </w:rPr>
      </w:pPr>
    </w:p>
    <w:p w14:paraId="2376BFF8" w14:textId="77777777" w:rsidR="00500912" w:rsidRPr="00EC4DDA" w:rsidRDefault="00500912" w:rsidP="00500912">
      <w:pPr>
        <w:pStyle w:val="NoSpacing"/>
        <w:ind w:firstLine="720"/>
        <w:jc w:val="both"/>
        <w:rPr>
          <w:rFonts w:ascii="Arial" w:hAnsi="Arial" w:cs="Arial"/>
        </w:rPr>
      </w:pPr>
      <w:r w:rsidRPr="00EC4DDA">
        <w:rPr>
          <w:rFonts w:ascii="Arial" w:hAnsi="Arial" w:cs="Arial"/>
        </w:rPr>
        <w:t>Plan korišćenja novčanih sredstava, mora se sastojati od narativnog i finansijskog dijela.</w:t>
      </w:r>
    </w:p>
    <w:p w14:paraId="1DAF551A" w14:textId="77777777" w:rsidR="00500912" w:rsidRPr="00EC4DDA" w:rsidRDefault="00500912" w:rsidP="00500912">
      <w:pPr>
        <w:pStyle w:val="NoSpacing"/>
        <w:ind w:firstLine="720"/>
        <w:jc w:val="both"/>
        <w:rPr>
          <w:rFonts w:ascii="Arial" w:hAnsi="Arial" w:cs="Arial"/>
        </w:rPr>
      </w:pPr>
    </w:p>
    <w:p w14:paraId="6A608F46" w14:textId="77777777" w:rsidR="00500912" w:rsidRPr="00EC4DDA" w:rsidRDefault="00500912" w:rsidP="00500912">
      <w:pPr>
        <w:pStyle w:val="NoSpacing"/>
        <w:ind w:firstLine="720"/>
        <w:jc w:val="both"/>
        <w:rPr>
          <w:rFonts w:ascii="Arial" w:hAnsi="Arial" w:cs="Arial"/>
        </w:rPr>
      </w:pPr>
      <w:r w:rsidRPr="00EC4DDA">
        <w:rPr>
          <w:rFonts w:ascii="Arial" w:hAnsi="Arial" w:cs="Arial"/>
        </w:rPr>
        <w:t>Korisnik lovišta je dužan da uz zahtjev dostavi još i:</w:t>
      </w:r>
    </w:p>
    <w:p w14:paraId="15655F8D" w14:textId="77777777" w:rsidR="00500912" w:rsidRPr="00EC4DDA" w:rsidRDefault="00500912" w:rsidP="00500912">
      <w:pPr>
        <w:pStyle w:val="NoSpacing"/>
        <w:jc w:val="both"/>
        <w:rPr>
          <w:rFonts w:ascii="Arial" w:hAnsi="Arial" w:cs="Arial"/>
        </w:rPr>
      </w:pPr>
    </w:p>
    <w:p w14:paraId="6D0F6602" w14:textId="77777777" w:rsidR="00500912" w:rsidRPr="00EC4DDA" w:rsidRDefault="00500912" w:rsidP="00500912">
      <w:pPr>
        <w:pStyle w:val="NoSpacing"/>
        <w:numPr>
          <w:ilvl w:val="0"/>
          <w:numId w:val="1"/>
        </w:numPr>
        <w:jc w:val="both"/>
        <w:rPr>
          <w:rFonts w:ascii="Arial" w:hAnsi="Arial" w:cs="Arial"/>
        </w:rPr>
      </w:pPr>
      <w:r w:rsidRPr="00EC4DDA">
        <w:rPr>
          <w:rFonts w:ascii="Arial" w:hAnsi="Arial" w:cs="Arial"/>
        </w:rPr>
        <w:t>ovjerenu kopiju zaključenog Ugovora sa nadle</w:t>
      </w:r>
      <w:r w:rsidRPr="00EC4DDA">
        <w:rPr>
          <w:rFonts w:ascii="Arial" w:hAnsi="Arial" w:cs="Arial"/>
          <w:lang w:val="sr-Latn-CS"/>
        </w:rPr>
        <w:t>ž</w:t>
      </w:r>
      <w:r w:rsidRPr="00EC4DDA">
        <w:rPr>
          <w:rFonts w:ascii="Arial" w:hAnsi="Arial" w:cs="Arial"/>
        </w:rPr>
        <w:t>nim Ministarstvom o uređenju odnosa o korišćenju lovišta</w:t>
      </w:r>
    </w:p>
    <w:p w14:paraId="02C94701" w14:textId="77777777" w:rsidR="00500912" w:rsidRPr="00EC4DDA" w:rsidRDefault="00500912" w:rsidP="00500912">
      <w:pPr>
        <w:pStyle w:val="NoSpacing"/>
        <w:numPr>
          <w:ilvl w:val="0"/>
          <w:numId w:val="1"/>
        </w:numPr>
        <w:jc w:val="both"/>
        <w:rPr>
          <w:rFonts w:ascii="Arial" w:hAnsi="Arial" w:cs="Arial"/>
        </w:rPr>
      </w:pPr>
      <w:r w:rsidRPr="00EC4DDA">
        <w:rPr>
          <w:rFonts w:ascii="Arial" w:hAnsi="Arial" w:cs="Arial"/>
        </w:rPr>
        <w:t>ovjerenu kopiju Lovne osnove</w:t>
      </w:r>
    </w:p>
    <w:p w14:paraId="7EB5909B" w14:textId="77777777" w:rsidR="00500912" w:rsidRPr="00EC4DDA" w:rsidRDefault="00500912" w:rsidP="00500912">
      <w:pPr>
        <w:pStyle w:val="NoSpacing"/>
        <w:numPr>
          <w:ilvl w:val="0"/>
          <w:numId w:val="1"/>
        </w:numPr>
        <w:jc w:val="both"/>
        <w:rPr>
          <w:rFonts w:ascii="Arial" w:hAnsi="Arial" w:cs="Arial"/>
        </w:rPr>
      </w:pPr>
      <w:r w:rsidRPr="00EC4DDA">
        <w:rPr>
          <w:rFonts w:ascii="Arial" w:hAnsi="Arial" w:cs="Arial"/>
        </w:rPr>
        <w:t>ovjerenu kopiju Godišnjeg lovnog plana za 2025.godinu</w:t>
      </w:r>
    </w:p>
    <w:p w14:paraId="167980B3" w14:textId="77777777" w:rsidR="00500912" w:rsidRPr="00EC4DDA" w:rsidRDefault="00500912" w:rsidP="00500912">
      <w:pPr>
        <w:pStyle w:val="NoSpacing"/>
        <w:numPr>
          <w:ilvl w:val="0"/>
          <w:numId w:val="1"/>
        </w:numPr>
        <w:jc w:val="both"/>
        <w:rPr>
          <w:rFonts w:ascii="Arial" w:hAnsi="Arial" w:cs="Arial"/>
        </w:rPr>
      </w:pPr>
      <w:r w:rsidRPr="00EC4DDA">
        <w:rPr>
          <w:rFonts w:ascii="Arial" w:hAnsi="Arial" w:cs="Arial"/>
        </w:rPr>
        <w:t>ovjerenu kopiju Katastra lovišta</w:t>
      </w:r>
    </w:p>
    <w:p w14:paraId="4E4B1D48" w14:textId="77777777" w:rsidR="00500912" w:rsidRPr="00EC4DDA" w:rsidRDefault="00500912" w:rsidP="00500912">
      <w:pPr>
        <w:pStyle w:val="NoSpacing"/>
        <w:numPr>
          <w:ilvl w:val="0"/>
          <w:numId w:val="1"/>
        </w:numPr>
        <w:jc w:val="both"/>
        <w:rPr>
          <w:rFonts w:ascii="Arial" w:hAnsi="Arial" w:cs="Arial"/>
        </w:rPr>
      </w:pPr>
      <w:r w:rsidRPr="00EC4DDA">
        <w:rPr>
          <w:rFonts w:ascii="Arial" w:hAnsi="Arial" w:cs="Arial"/>
        </w:rPr>
        <w:lastRenderedPageBreak/>
        <w:t>službeno lice u toku postupka može od strane korisnika novčanih sredstava potraživati dokumentaciju za koju smatra da je neophodna za rješavanje konkretne upravne stvari.</w:t>
      </w:r>
    </w:p>
    <w:p w14:paraId="32AF2D39" w14:textId="77777777" w:rsidR="00500912" w:rsidRPr="00EC4DDA" w:rsidRDefault="00500912" w:rsidP="00500912">
      <w:pPr>
        <w:pStyle w:val="NoSpacing"/>
        <w:jc w:val="both"/>
        <w:rPr>
          <w:rFonts w:ascii="Arial" w:hAnsi="Arial" w:cs="Arial"/>
        </w:rPr>
      </w:pPr>
    </w:p>
    <w:p w14:paraId="0566A3ED" w14:textId="77777777" w:rsidR="00500912" w:rsidRPr="00EC4DDA" w:rsidRDefault="00500912" w:rsidP="00500912">
      <w:pPr>
        <w:pStyle w:val="NoSpacing"/>
        <w:ind w:firstLine="720"/>
        <w:jc w:val="both"/>
        <w:rPr>
          <w:rFonts w:ascii="Arial" w:hAnsi="Arial" w:cs="Arial"/>
        </w:rPr>
      </w:pPr>
      <w:r w:rsidRPr="00EC4DDA">
        <w:rPr>
          <w:rFonts w:ascii="Arial" w:hAnsi="Arial" w:cs="Arial"/>
        </w:rPr>
        <w:t>Zahtjev za dodjelu novčanih sredstava, korisnik lovišta podnosi Sekretarijatu za poljoprivredu preko Građanskog biroa opštine Bijelo Polje.</w:t>
      </w:r>
    </w:p>
    <w:p w14:paraId="4DAB61C3" w14:textId="77777777" w:rsidR="00500912" w:rsidRPr="00EC4DDA" w:rsidRDefault="00500912" w:rsidP="00500912">
      <w:pPr>
        <w:pStyle w:val="NoSpacing"/>
        <w:ind w:firstLine="720"/>
        <w:jc w:val="both"/>
        <w:rPr>
          <w:rFonts w:ascii="Arial" w:hAnsi="Arial" w:cs="Arial"/>
        </w:rPr>
      </w:pPr>
    </w:p>
    <w:p w14:paraId="42D24530" w14:textId="77777777" w:rsidR="00500912" w:rsidRPr="00EC4DDA" w:rsidRDefault="00500912" w:rsidP="00500912">
      <w:pPr>
        <w:pStyle w:val="NoSpacing"/>
        <w:ind w:firstLine="720"/>
        <w:jc w:val="both"/>
        <w:rPr>
          <w:rFonts w:ascii="Arial" w:hAnsi="Arial" w:cs="Arial"/>
        </w:rPr>
      </w:pPr>
    </w:p>
    <w:p w14:paraId="17B529FE" w14:textId="77777777" w:rsidR="00500912" w:rsidRPr="00EC4DDA" w:rsidRDefault="00500912" w:rsidP="00500912">
      <w:pPr>
        <w:pStyle w:val="NoSpacing"/>
        <w:jc w:val="center"/>
        <w:rPr>
          <w:rFonts w:ascii="Arial" w:hAnsi="Arial" w:cs="Arial"/>
          <w:b/>
          <w:bCs/>
        </w:rPr>
      </w:pPr>
      <w:r w:rsidRPr="00EC4DDA">
        <w:rPr>
          <w:rFonts w:ascii="Arial" w:hAnsi="Arial" w:cs="Arial"/>
          <w:b/>
          <w:bCs/>
        </w:rPr>
        <w:t>Član 5</w:t>
      </w:r>
    </w:p>
    <w:p w14:paraId="1C18A9CD" w14:textId="77777777" w:rsidR="00500912" w:rsidRPr="00EC4DDA" w:rsidRDefault="00500912" w:rsidP="00500912">
      <w:pPr>
        <w:pStyle w:val="NoSpacing"/>
        <w:rPr>
          <w:rFonts w:ascii="Arial" w:hAnsi="Arial" w:cs="Arial"/>
        </w:rPr>
      </w:pPr>
    </w:p>
    <w:p w14:paraId="7936DD9C" w14:textId="77777777" w:rsidR="00500912" w:rsidRPr="00EC4DDA" w:rsidRDefault="00500912" w:rsidP="00500912">
      <w:pPr>
        <w:pStyle w:val="NoSpacing"/>
        <w:ind w:firstLine="720"/>
        <w:jc w:val="both"/>
        <w:rPr>
          <w:rFonts w:ascii="Arial" w:hAnsi="Arial" w:cs="Arial"/>
        </w:rPr>
      </w:pPr>
      <w:r w:rsidRPr="00EC4DDA">
        <w:rPr>
          <w:rFonts w:ascii="Arial" w:hAnsi="Arial" w:cs="Arial"/>
        </w:rPr>
        <w:t>Korisnik lovišta je dužan da plan korišćenja novčanih sredstava realizuje u roku od šest mjeseci od dana uplate novčanih sredstava na njegov žiro račun. Nakon isteka roka za realizaciju plana korišćenja novčanih sredstava, korisnik lovišta je dužan da dostavi izvještaj o njegovoj realizaciji, koji će se sastojati od narativnog i finansijskog dijela. U slučaju da opredijeljena novčana sredstva budu potrošena mimo plana korišćenja novčanih sredstava, korisnik lovišta je dužan da uplatiocu vrati kompletan novčani iznos.</w:t>
      </w:r>
    </w:p>
    <w:p w14:paraId="6AEAEA43" w14:textId="77777777" w:rsidR="00500912" w:rsidRPr="00EC4DDA" w:rsidRDefault="00500912" w:rsidP="00500912">
      <w:pPr>
        <w:pStyle w:val="NoSpacing"/>
        <w:jc w:val="both"/>
        <w:rPr>
          <w:rFonts w:ascii="Arial" w:hAnsi="Arial" w:cs="Arial"/>
        </w:rPr>
      </w:pPr>
    </w:p>
    <w:p w14:paraId="5129FA7C" w14:textId="77777777" w:rsidR="00500912" w:rsidRPr="00EC4DDA" w:rsidRDefault="00500912" w:rsidP="00500912">
      <w:pPr>
        <w:pStyle w:val="NoSpacing"/>
        <w:jc w:val="both"/>
        <w:rPr>
          <w:rFonts w:ascii="Arial" w:hAnsi="Arial" w:cs="Arial"/>
        </w:rPr>
      </w:pPr>
    </w:p>
    <w:p w14:paraId="527B417C" w14:textId="77777777" w:rsidR="00500912" w:rsidRPr="00EC4DDA" w:rsidRDefault="00500912" w:rsidP="00500912">
      <w:pPr>
        <w:pStyle w:val="NoSpacing"/>
        <w:jc w:val="center"/>
        <w:rPr>
          <w:rFonts w:ascii="Arial" w:hAnsi="Arial" w:cs="Arial"/>
          <w:b/>
          <w:bCs/>
          <w:lang w:val="sr-Latn-CS"/>
        </w:rPr>
      </w:pPr>
      <w:r w:rsidRPr="00EC4DDA">
        <w:rPr>
          <w:rFonts w:ascii="Arial" w:hAnsi="Arial" w:cs="Arial"/>
          <w:b/>
          <w:bCs/>
        </w:rPr>
        <w:t>Član 6</w:t>
      </w:r>
    </w:p>
    <w:p w14:paraId="5D8C151A" w14:textId="77777777" w:rsidR="00500912" w:rsidRPr="00EC4DDA" w:rsidRDefault="00500912" w:rsidP="00500912">
      <w:pPr>
        <w:pStyle w:val="NoSpacing"/>
        <w:jc w:val="both"/>
        <w:rPr>
          <w:rFonts w:ascii="Arial" w:hAnsi="Arial" w:cs="Arial"/>
        </w:rPr>
      </w:pPr>
    </w:p>
    <w:p w14:paraId="6212653A" w14:textId="77777777" w:rsidR="00500912" w:rsidRPr="00EC4DDA" w:rsidRDefault="00500912" w:rsidP="00500912">
      <w:pPr>
        <w:pStyle w:val="NoSpacing"/>
        <w:ind w:firstLine="720"/>
        <w:jc w:val="both"/>
        <w:rPr>
          <w:rFonts w:ascii="Arial" w:hAnsi="Arial" w:cs="Arial"/>
        </w:rPr>
      </w:pPr>
      <w:r w:rsidRPr="00EC4DDA">
        <w:rPr>
          <w:rFonts w:ascii="Arial" w:hAnsi="Arial" w:cs="Arial"/>
        </w:rPr>
        <w:t>O realizaciji ove Odluke staraće se Sekretarijat za poljoprivredu opštine Bijelo Polje. Sekretarijat za poljoprivredu Opštine Bijelo Polje zadržava parvo provjere realnosti i osnovanosti prikazanih troškova i tačnosti (podudarnosti) informacija unijetih u zahtjevu i stanja na terenu. Podnosilac zahtjeva u postupku ostvarivanja prava na podršku odgovara za tačnost priloženih podataka i dokumentacije, kao i za zakonito trošenje sredstava.</w:t>
      </w:r>
    </w:p>
    <w:p w14:paraId="18F657FA" w14:textId="77777777" w:rsidR="00500912" w:rsidRPr="00EC4DDA" w:rsidRDefault="00500912" w:rsidP="00500912">
      <w:pPr>
        <w:pStyle w:val="NoSpacing"/>
        <w:jc w:val="both"/>
        <w:rPr>
          <w:rFonts w:ascii="Arial" w:hAnsi="Arial" w:cs="Arial"/>
          <w:lang w:val="sr-Latn-CS"/>
        </w:rPr>
      </w:pPr>
    </w:p>
    <w:p w14:paraId="3D99D27C" w14:textId="77777777" w:rsidR="00500912" w:rsidRPr="00EC4DDA" w:rsidRDefault="00500912" w:rsidP="00500912">
      <w:pPr>
        <w:pStyle w:val="NoSpacing"/>
        <w:jc w:val="both"/>
        <w:rPr>
          <w:rFonts w:ascii="Arial" w:hAnsi="Arial" w:cs="Arial"/>
          <w:lang w:val="sr-Latn-CS"/>
        </w:rPr>
      </w:pPr>
    </w:p>
    <w:p w14:paraId="512CAF85" w14:textId="77777777" w:rsidR="00500912" w:rsidRPr="00EC4DDA" w:rsidRDefault="00500912" w:rsidP="00500912">
      <w:pPr>
        <w:pStyle w:val="NoSpacing"/>
        <w:jc w:val="center"/>
        <w:rPr>
          <w:rFonts w:ascii="Arial" w:hAnsi="Arial" w:cs="Arial"/>
          <w:b/>
          <w:bCs/>
          <w:lang w:val="sr-Latn-CS"/>
        </w:rPr>
      </w:pPr>
      <w:r w:rsidRPr="00EC4DDA">
        <w:rPr>
          <w:rFonts w:ascii="Arial" w:hAnsi="Arial" w:cs="Arial"/>
          <w:b/>
          <w:bCs/>
          <w:lang w:val="sr-Latn-CS"/>
        </w:rPr>
        <w:t>Član 7</w:t>
      </w:r>
    </w:p>
    <w:p w14:paraId="3A565E4E" w14:textId="77777777" w:rsidR="00500912" w:rsidRPr="00EC4DDA" w:rsidRDefault="00500912" w:rsidP="00500912">
      <w:pPr>
        <w:pStyle w:val="NoSpacing"/>
        <w:jc w:val="both"/>
        <w:rPr>
          <w:rFonts w:ascii="Arial" w:hAnsi="Arial" w:cs="Arial"/>
        </w:rPr>
      </w:pPr>
    </w:p>
    <w:p w14:paraId="1E6C99C6" w14:textId="77777777" w:rsidR="00500912" w:rsidRPr="00EC4DDA" w:rsidRDefault="00500912" w:rsidP="00500912">
      <w:pPr>
        <w:pStyle w:val="NoSpacing"/>
        <w:ind w:firstLine="720"/>
        <w:jc w:val="both"/>
        <w:rPr>
          <w:rFonts w:ascii="Arial" w:hAnsi="Arial" w:cs="Arial"/>
        </w:rPr>
      </w:pPr>
      <w:r w:rsidRPr="00EC4DDA">
        <w:rPr>
          <w:rFonts w:ascii="Arial" w:hAnsi="Arial" w:cs="Arial"/>
        </w:rPr>
        <w:t xml:space="preserve">Ova Odluka stupa na snagu danom objavljivanja u </w:t>
      </w:r>
      <w:r w:rsidRPr="00EC4DDA">
        <w:rPr>
          <w:rFonts w:ascii="Arial" w:hAnsi="Arial" w:cs="Arial"/>
          <w:lang w:val="sr-Latn-CS"/>
        </w:rPr>
        <w:t>„</w:t>
      </w:r>
      <w:r w:rsidRPr="00EC4DDA">
        <w:rPr>
          <w:rFonts w:ascii="Arial" w:hAnsi="Arial" w:cs="Arial"/>
        </w:rPr>
        <w:t>Službenom listu Crne Gore - opštinski propisi”.</w:t>
      </w:r>
    </w:p>
    <w:p w14:paraId="2E837F15" w14:textId="77777777" w:rsidR="0050048E" w:rsidRPr="00EC4DDA" w:rsidRDefault="0050048E">
      <w:pPr>
        <w:rPr>
          <w:rFonts w:ascii="Arial" w:hAnsi="Arial" w:cs="Arial"/>
          <w:sz w:val="22"/>
          <w:szCs w:val="22"/>
        </w:rPr>
      </w:pPr>
    </w:p>
    <w:p w14:paraId="67CEDE8E" w14:textId="77777777" w:rsidR="00500912" w:rsidRPr="00EC4DDA" w:rsidRDefault="00500912">
      <w:pPr>
        <w:rPr>
          <w:rFonts w:ascii="Arial" w:hAnsi="Arial" w:cs="Arial"/>
          <w:sz w:val="22"/>
          <w:szCs w:val="22"/>
        </w:rPr>
      </w:pPr>
    </w:p>
    <w:p w14:paraId="21019F58" w14:textId="5331C434" w:rsidR="00EC272F" w:rsidRPr="00EC4DDA" w:rsidRDefault="00EC272F" w:rsidP="00EC272F">
      <w:pPr>
        <w:rPr>
          <w:rFonts w:ascii="Arial" w:hAnsi="Arial" w:cs="Arial"/>
          <w:sz w:val="22"/>
          <w:szCs w:val="22"/>
          <w:lang w:val="sr-Latn-CS"/>
        </w:rPr>
      </w:pPr>
      <w:r w:rsidRPr="00EC4DDA">
        <w:rPr>
          <w:rFonts w:ascii="Arial" w:hAnsi="Arial" w:cs="Arial"/>
          <w:sz w:val="22"/>
          <w:szCs w:val="22"/>
          <w:lang w:val="sr-Latn-CS"/>
        </w:rPr>
        <w:t>Broj: 02-016/25-</w:t>
      </w:r>
      <w:r w:rsidR="00687963">
        <w:rPr>
          <w:rFonts w:ascii="Arial" w:hAnsi="Arial" w:cs="Arial"/>
          <w:sz w:val="22"/>
          <w:szCs w:val="22"/>
          <w:lang w:val="sr-Latn-CS"/>
        </w:rPr>
        <w:t>195</w:t>
      </w:r>
    </w:p>
    <w:p w14:paraId="564AC2B1" w14:textId="66C73150" w:rsidR="00EC272F" w:rsidRPr="00EC4DDA" w:rsidRDefault="00EC272F" w:rsidP="00EC272F">
      <w:pPr>
        <w:rPr>
          <w:rFonts w:ascii="Arial" w:hAnsi="Arial" w:cs="Arial"/>
          <w:sz w:val="22"/>
          <w:szCs w:val="22"/>
          <w:lang w:val="sr-Latn-CS"/>
        </w:rPr>
      </w:pPr>
      <w:r w:rsidRPr="00EC4DDA">
        <w:rPr>
          <w:rFonts w:ascii="Arial" w:hAnsi="Arial" w:cs="Arial"/>
          <w:sz w:val="22"/>
          <w:szCs w:val="22"/>
          <w:lang w:val="sr-Latn-CS"/>
        </w:rPr>
        <w:t xml:space="preserve">Bijelo Polje, </w:t>
      </w:r>
      <w:r w:rsidR="0056643B">
        <w:rPr>
          <w:rFonts w:ascii="Arial" w:hAnsi="Arial" w:cs="Arial"/>
          <w:sz w:val="22"/>
          <w:szCs w:val="22"/>
          <w:lang w:val="sr-Latn-CS"/>
        </w:rPr>
        <w:t>03.06.</w:t>
      </w:r>
      <w:r w:rsidRPr="00EC4DDA">
        <w:rPr>
          <w:rFonts w:ascii="Arial" w:hAnsi="Arial" w:cs="Arial"/>
          <w:sz w:val="22"/>
          <w:szCs w:val="22"/>
          <w:lang w:val="sr-Latn-CS"/>
        </w:rPr>
        <w:t>2025.godine</w:t>
      </w:r>
    </w:p>
    <w:p w14:paraId="0213572A" w14:textId="77777777" w:rsidR="00EC272F" w:rsidRPr="00EC4DDA" w:rsidRDefault="00EC272F" w:rsidP="00EC272F">
      <w:pPr>
        <w:rPr>
          <w:rFonts w:ascii="Arial" w:hAnsi="Arial" w:cs="Arial"/>
          <w:sz w:val="22"/>
          <w:szCs w:val="22"/>
          <w:lang w:val="sr-Latn-CS"/>
        </w:rPr>
      </w:pPr>
    </w:p>
    <w:p w14:paraId="3B03A845" w14:textId="77777777" w:rsidR="00EC272F" w:rsidRPr="00EC4DDA" w:rsidRDefault="00EC272F" w:rsidP="00EC272F">
      <w:pPr>
        <w:rPr>
          <w:rFonts w:ascii="Arial" w:hAnsi="Arial" w:cs="Arial"/>
          <w:sz w:val="22"/>
          <w:szCs w:val="22"/>
          <w:lang w:val="sr-Latn-CS"/>
        </w:rPr>
      </w:pPr>
    </w:p>
    <w:p w14:paraId="165B39E2" w14:textId="77777777" w:rsidR="00EC272F" w:rsidRPr="00EC4DDA" w:rsidRDefault="00EC272F" w:rsidP="00EC272F">
      <w:pPr>
        <w:jc w:val="center"/>
        <w:rPr>
          <w:rFonts w:ascii="Arial" w:hAnsi="Arial" w:cs="Arial"/>
          <w:b/>
          <w:sz w:val="22"/>
          <w:szCs w:val="22"/>
          <w:lang w:val="sr-Latn-CS"/>
        </w:rPr>
      </w:pPr>
      <w:r w:rsidRPr="00EC4DDA">
        <w:rPr>
          <w:rFonts w:ascii="Arial" w:hAnsi="Arial" w:cs="Arial"/>
          <w:b/>
          <w:sz w:val="22"/>
          <w:szCs w:val="22"/>
          <w:lang w:val="sr-Latn-CS"/>
        </w:rPr>
        <w:t>Skupština opštine Bijelo Polje</w:t>
      </w:r>
    </w:p>
    <w:p w14:paraId="44C86346" w14:textId="77777777" w:rsidR="00EC272F" w:rsidRPr="00EC4DDA" w:rsidRDefault="00EC272F" w:rsidP="00EC272F">
      <w:pPr>
        <w:rPr>
          <w:rFonts w:ascii="Arial" w:hAnsi="Arial" w:cs="Arial"/>
          <w:sz w:val="22"/>
          <w:szCs w:val="22"/>
          <w:lang w:val="sr-Latn-CS"/>
        </w:rPr>
      </w:pPr>
    </w:p>
    <w:p w14:paraId="56955BE8" w14:textId="77777777" w:rsidR="00EC272F" w:rsidRPr="00EC4DDA" w:rsidRDefault="00EC272F" w:rsidP="00EC272F">
      <w:pPr>
        <w:jc w:val="center"/>
        <w:rPr>
          <w:rFonts w:ascii="Arial" w:hAnsi="Arial" w:cs="Arial"/>
          <w:b/>
          <w:sz w:val="22"/>
          <w:szCs w:val="22"/>
          <w:lang w:val="sr-Latn-CS"/>
        </w:rPr>
      </w:pPr>
      <w:r w:rsidRPr="00EC4DDA">
        <w:rPr>
          <w:rFonts w:ascii="Arial" w:hAnsi="Arial" w:cs="Arial"/>
          <w:b/>
          <w:sz w:val="22"/>
          <w:szCs w:val="22"/>
          <w:lang w:val="sr-Latn-CS"/>
        </w:rPr>
        <w:t xml:space="preserve">                                                                                                                   Predsjednica,</w:t>
      </w:r>
    </w:p>
    <w:p w14:paraId="3AF3A734" w14:textId="77777777" w:rsidR="00EC272F" w:rsidRPr="00EC4DDA" w:rsidRDefault="00EC272F" w:rsidP="00EC272F">
      <w:pPr>
        <w:jc w:val="center"/>
        <w:rPr>
          <w:rFonts w:ascii="Arial" w:hAnsi="Arial" w:cs="Arial"/>
          <w:sz w:val="22"/>
          <w:szCs w:val="22"/>
          <w:lang w:val="sr-Latn-CS"/>
        </w:rPr>
      </w:pPr>
      <w:r w:rsidRPr="00EC4DDA">
        <w:rPr>
          <w:rFonts w:ascii="Arial" w:hAnsi="Arial" w:cs="Arial"/>
          <w:sz w:val="22"/>
          <w:szCs w:val="22"/>
          <w:lang w:val="sr-Latn-CS"/>
        </w:rPr>
        <w:t xml:space="preserve">                                                                                                                  Selma Omerović</w:t>
      </w:r>
    </w:p>
    <w:p w14:paraId="30623A27" w14:textId="77777777" w:rsidR="00EC272F" w:rsidRPr="00EC4DDA" w:rsidRDefault="00EC272F" w:rsidP="00EC272F">
      <w:pPr>
        <w:rPr>
          <w:rFonts w:ascii="Arial" w:hAnsi="Arial" w:cs="Arial"/>
          <w:sz w:val="22"/>
          <w:szCs w:val="22"/>
          <w:lang w:val="sr-Latn-CS"/>
        </w:rPr>
      </w:pPr>
    </w:p>
    <w:p w14:paraId="435DAFDA" w14:textId="77777777" w:rsidR="00EC272F" w:rsidRPr="00EC4DDA" w:rsidRDefault="00EC272F" w:rsidP="00EC272F">
      <w:pPr>
        <w:rPr>
          <w:rFonts w:ascii="Arial" w:hAnsi="Arial" w:cs="Arial"/>
          <w:sz w:val="22"/>
          <w:szCs w:val="22"/>
          <w:lang w:val="sr-Latn-CS"/>
        </w:rPr>
      </w:pPr>
    </w:p>
    <w:p w14:paraId="697DD568" w14:textId="77777777" w:rsidR="00500912" w:rsidRPr="00EC4DDA" w:rsidRDefault="00500912">
      <w:pPr>
        <w:rPr>
          <w:rFonts w:ascii="Arial" w:hAnsi="Arial" w:cs="Arial"/>
          <w:sz w:val="22"/>
          <w:szCs w:val="22"/>
        </w:rPr>
      </w:pPr>
    </w:p>
    <w:sectPr w:rsidR="00500912" w:rsidRPr="00EC4D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15AD3"/>
    <w:multiLevelType w:val="hybridMultilevel"/>
    <w:tmpl w:val="3FF8774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16cid:durableId="1799256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8B3"/>
    <w:rsid w:val="0007171A"/>
    <w:rsid w:val="000E1746"/>
    <w:rsid w:val="0050048E"/>
    <w:rsid w:val="00500912"/>
    <w:rsid w:val="0056643B"/>
    <w:rsid w:val="005B1566"/>
    <w:rsid w:val="00687963"/>
    <w:rsid w:val="0069233C"/>
    <w:rsid w:val="00A22A79"/>
    <w:rsid w:val="00AF28B3"/>
    <w:rsid w:val="00C01ADA"/>
    <w:rsid w:val="00E14F46"/>
    <w:rsid w:val="00E56D28"/>
    <w:rsid w:val="00EC272F"/>
    <w:rsid w:val="00EC4DDA"/>
    <w:rsid w:val="00FE2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9136A"/>
  <w15:chartTrackingRefBased/>
  <w15:docId w15:val="{398B5EF7-FF72-41B9-914E-DDF9B94F9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912"/>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28B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F28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F28B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F28B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F28B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F28B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28B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28B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28B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28B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F28B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F28B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F28B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F28B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F28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28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28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28B3"/>
    <w:rPr>
      <w:rFonts w:eastAsiaTheme="majorEastAsia" w:cstheme="majorBidi"/>
      <w:color w:val="272727" w:themeColor="text1" w:themeTint="D8"/>
    </w:rPr>
  </w:style>
  <w:style w:type="paragraph" w:styleId="Title">
    <w:name w:val="Title"/>
    <w:basedOn w:val="Normal"/>
    <w:next w:val="Normal"/>
    <w:link w:val="TitleChar"/>
    <w:uiPriority w:val="10"/>
    <w:qFormat/>
    <w:rsid w:val="00AF28B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28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28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28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28B3"/>
    <w:pPr>
      <w:spacing w:before="160"/>
      <w:jc w:val="center"/>
    </w:pPr>
    <w:rPr>
      <w:i/>
      <w:iCs/>
      <w:color w:val="404040" w:themeColor="text1" w:themeTint="BF"/>
    </w:rPr>
  </w:style>
  <w:style w:type="character" w:customStyle="1" w:styleId="QuoteChar">
    <w:name w:val="Quote Char"/>
    <w:basedOn w:val="DefaultParagraphFont"/>
    <w:link w:val="Quote"/>
    <w:uiPriority w:val="29"/>
    <w:rsid w:val="00AF28B3"/>
    <w:rPr>
      <w:i/>
      <w:iCs/>
      <w:color w:val="404040" w:themeColor="text1" w:themeTint="BF"/>
    </w:rPr>
  </w:style>
  <w:style w:type="paragraph" w:styleId="ListParagraph">
    <w:name w:val="List Paragraph"/>
    <w:basedOn w:val="Normal"/>
    <w:uiPriority w:val="34"/>
    <w:qFormat/>
    <w:rsid w:val="00AF28B3"/>
    <w:pPr>
      <w:ind w:left="720"/>
      <w:contextualSpacing/>
    </w:pPr>
  </w:style>
  <w:style w:type="character" w:styleId="IntenseEmphasis">
    <w:name w:val="Intense Emphasis"/>
    <w:basedOn w:val="DefaultParagraphFont"/>
    <w:uiPriority w:val="21"/>
    <w:qFormat/>
    <w:rsid w:val="00AF28B3"/>
    <w:rPr>
      <w:i/>
      <w:iCs/>
      <w:color w:val="2F5496" w:themeColor="accent1" w:themeShade="BF"/>
    </w:rPr>
  </w:style>
  <w:style w:type="paragraph" w:styleId="IntenseQuote">
    <w:name w:val="Intense Quote"/>
    <w:basedOn w:val="Normal"/>
    <w:next w:val="Normal"/>
    <w:link w:val="IntenseQuoteChar"/>
    <w:uiPriority w:val="30"/>
    <w:qFormat/>
    <w:rsid w:val="00AF28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F28B3"/>
    <w:rPr>
      <w:i/>
      <w:iCs/>
      <w:color w:val="2F5496" w:themeColor="accent1" w:themeShade="BF"/>
    </w:rPr>
  </w:style>
  <w:style w:type="character" w:styleId="IntenseReference">
    <w:name w:val="Intense Reference"/>
    <w:basedOn w:val="DefaultParagraphFont"/>
    <w:uiPriority w:val="32"/>
    <w:qFormat/>
    <w:rsid w:val="00AF28B3"/>
    <w:rPr>
      <w:b/>
      <w:bCs/>
      <w:smallCaps/>
      <w:color w:val="2F5496" w:themeColor="accent1" w:themeShade="BF"/>
      <w:spacing w:val="5"/>
    </w:rPr>
  </w:style>
  <w:style w:type="character" w:styleId="Hyperlink">
    <w:name w:val="Hyperlink"/>
    <w:basedOn w:val="DefaultParagraphFont"/>
    <w:uiPriority w:val="99"/>
    <w:semiHidden/>
    <w:unhideWhenUsed/>
    <w:rsid w:val="00500912"/>
    <w:rPr>
      <w:color w:val="0000FF"/>
      <w:u w:val="single"/>
    </w:rPr>
  </w:style>
  <w:style w:type="paragraph" w:styleId="NoSpacing">
    <w:name w:val="No Spacing"/>
    <w:uiPriority w:val="1"/>
    <w:qFormat/>
    <w:rsid w:val="00500912"/>
    <w:pPr>
      <w:spacing w:after="0" w:line="240"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959069">
      <w:bodyDiv w:val="1"/>
      <w:marLeft w:val="0"/>
      <w:marRight w:val="0"/>
      <w:marTop w:val="0"/>
      <w:marBottom w:val="0"/>
      <w:divBdr>
        <w:top w:val="none" w:sz="0" w:space="0" w:color="auto"/>
        <w:left w:val="none" w:sz="0" w:space="0" w:color="auto"/>
        <w:bottom w:val="none" w:sz="0" w:space="0" w:color="auto"/>
        <w:right w:val="none" w:sz="0" w:space="0" w:color="auto"/>
      </w:divBdr>
    </w:div>
    <w:div w:id="1441072797">
      <w:bodyDiv w:val="1"/>
      <w:marLeft w:val="0"/>
      <w:marRight w:val="0"/>
      <w:marTop w:val="0"/>
      <w:marBottom w:val="0"/>
      <w:divBdr>
        <w:top w:val="none" w:sz="0" w:space="0" w:color="auto"/>
        <w:left w:val="none" w:sz="0" w:space="0" w:color="auto"/>
        <w:bottom w:val="none" w:sz="0" w:space="0" w:color="auto"/>
        <w:right w:val="none" w:sz="0" w:space="0" w:color="auto"/>
      </w:divBdr>
    </w:div>
    <w:div w:id="1460028701">
      <w:bodyDiv w:val="1"/>
      <w:marLeft w:val="0"/>
      <w:marRight w:val="0"/>
      <w:marTop w:val="0"/>
      <w:marBottom w:val="0"/>
      <w:divBdr>
        <w:top w:val="none" w:sz="0" w:space="0" w:color="auto"/>
        <w:left w:val="none" w:sz="0" w:space="0" w:color="auto"/>
        <w:bottom w:val="none" w:sz="0" w:space="0" w:color="auto"/>
        <w:right w:val="none" w:sz="0" w:space="0" w:color="auto"/>
      </w:divBdr>
    </w:div>
    <w:div w:id="1539856719">
      <w:bodyDiv w:val="1"/>
      <w:marLeft w:val="0"/>
      <w:marRight w:val="0"/>
      <w:marTop w:val="0"/>
      <w:marBottom w:val="0"/>
      <w:divBdr>
        <w:top w:val="none" w:sz="0" w:space="0" w:color="auto"/>
        <w:left w:val="none" w:sz="0" w:space="0" w:color="auto"/>
        <w:bottom w:val="none" w:sz="0" w:space="0" w:color="auto"/>
        <w:right w:val="none" w:sz="0" w:space="0" w:color="auto"/>
      </w:divBdr>
    </w:div>
    <w:div w:id="210082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bout:SS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about:LPT"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about:DPLOT" TargetMode="External"/><Relationship Id="rId11" Type="http://schemas.openxmlformats.org/officeDocument/2006/relationships/hyperlink" Target="about:SSL" TargetMode="External"/><Relationship Id="rId5" Type="http://schemas.openxmlformats.org/officeDocument/2006/relationships/webSettings" Target="webSettings.xml"/><Relationship Id="rId10" Type="http://schemas.openxmlformats.org/officeDocument/2006/relationships/hyperlink" Target="about:SSL" TargetMode="External"/><Relationship Id="rId4" Type="http://schemas.openxmlformats.org/officeDocument/2006/relationships/settings" Target="settings.xml"/><Relationship Id="rId9" Type="http://schemas.openxmlformats.org/officeDocument/2006/relationships/hyperlink" Target="about:SS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D16D3-A2FE-4E36-9393-E81A2D100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620</Words>
  <Characters>3537</Characters>
  <Application>Microsoft Office Word</Application>
  <DocSecurity>0</DocSecurity>
  <Lines>29</Lines>
  <Paragraphs>8</Paragraphs>
  <ScaleCrop>false</ScaleCrop>
  <Company/>
  <LinksUpToDate>false</LinksUpToDate>
  <CharactersWithSpaces>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AJSELA PACARIZ</dc:creator>
  <cp:keywords/>
  <dc:description/>
  <cp:lastModifiedBy>AJSELA PACARIZ</cp:lastModifiedBy>
  <cp:revision>8</cp:revision>
  <cp:lastPrinted>2025-06-03T10:50:00Z</cp:lastPrinted>
  <dcterms:created xsi:type="dcterms:W3CDTF">2025-04-30T09:43:00Z</dcterms:created>
  <dcterms:modified xsi:type="dcterms:W3CDTF">2025-06-04T06:19:00Z</dcterms:modified>
</cp:coreProperties>
</file>